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5FE" w:rsidRDefault="006955FE" w:rsidP="00D00BB8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Znak sprawy: DZT/6/2020</w:t>
      </w:r>
    </w:p>
    <w:p w:rsidR="00D00BB8" w:rsidRPr="00D00BB8" w:rsidRDefault="0071502A" w:rsidP="006955FE">
      <w:pPr>
        <w:spacing w:before="100" w:beforeAutospacing="1" w:after="0" w:line="240" w:lineRule="auto"/>
        <w:ind w:left="2832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                                                                                                                                               </w:t>
      </w:r>
      <w:r w:rsidR="00D00BB8" w:rsidRPr="00D00BB8">
        <w:rPr>
          <w:rFonts w:ascii="Arial" w:eastAsia="Times New Roman" w:hAnsi="Arial" w:cs="Arial"/>
          <w:b/>
          <w:bCs/>
          <w:lang w:eastAsia="pl-PL"/>
        </w:rPr>
        <w:t>Załącznik nr 1</w:t>
      </w:r>
    </w:p>
    <w:p w:rsidR="00D00BB8" w:rsidRPr="006955FE" w:rsidRDefault="006955FE" w:rsidP="006955FE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6955FE">
        <w:rPr>
          <w:rFonts w:ascii="Arial" w:eastAsia="Times New Roman" w:hAnsi="Arial" w:cs="Arial"/>
          <w:b/>
          <w:lang w:eastAsia="pl-PL"/>
        </w:rPr>
        <w:t>FORMULARZ CENOWY</w:t>
      </w:r>
    </w:p>
    <w:p w:rsidR="00D00BB8" w:rsidRPr="00D00BB8" w:rsidRDefault="00D00BB8" w:rsidP="00D00BB8">
      <w:pPr>
        <w:spacing w:before="100" w:beforeAutospacing="1"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14817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51"/>
        <w:gridCol w:w="3426"/>
        <w:gridCol w:w="591"/>
        <w:gridCol w:w="848"/>
        <w:gridCol w:w="1483"/>
        <w:gridCol w:w="1444"/>
        <w:gridCol w:w="821"/>
        <w:gridCol w:w="1018"/>
        <w:gridCol w:w="2367"/>
        <w:gridCol w:w="2268"/>
      </w:tblGrid>
      <w:tr w:rsidR="00D00BB8" w:rsidRPr="00D00BB8" w:rsidTr="00D00BB8">
        <w:trPr>
          <w:trHeight w:val="600"/>
          <w:tblCellSpacing w:w="0" w:type="dxa"/>
        </w:trPr>
        <w:tc>
          <w:tcPr>
            <w:tcW w:w="551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3426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Przedmiot zamówienia</w:t>
            </w:r>
          </w:p>
        </w:tc>
        <w:tc>
          <w:tcPr>
            <w:tcW w:w="591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848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483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D00BB8" w:rsidRPr="00D00BB8" w:rsidRDefault="00D00BB8" w:rsidP="00D00BB8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Cena jednostkowa</w:t>
            </w:r>
            <w:r w:rsidRPr="00D00BB8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D00BB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netto</w:t>
            </w:r>
          </w:p>
        </w:tc>
        <w:tc>
          <w:tcPr>
            <w:tcW w:w="1444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18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Vat</w:t>
            </w:r>
            <w:proofErr w:type="spellEnd"/>
          </w:p>
        </w:tc>
        <w:tc>
          <w:tcPr>
            <w:tcW w:w="236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brutto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D00BB8" w:rsidRPr="00D00BB8" w:rsidRDefault="00D00BB8" w:rsidP="00D00BB8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00BB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Producent</w:t>
            </w:r>
          </w:p>
          <w:p w:rsidR="00D00BB8" w:rsidRPr="00D00BB8" w:rsidRDefault="00D00BB8" w:rsidP="00D00BB8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00BB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/marka</w:t>
            </w:r>
          </w:p>
        </w:tc>
      </w:tr>
      <w:tr w:rsidR="00D00BB8" w:rsidRPr="00D00BB8" w:rsidTr="00D00BB8">
        <w:trPr>
          <w:trHeight w:val="735"/>
          <w:tblCellSpacing w:w="0" w:type="dxa"/>
        </w:trPr>
        <w:tc>
          <w:tcPr>
            <w:tcW w:w="551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426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91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83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00BB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%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00BB8" w:rsidRPr="00D00BB8" w:rsidRDefault="00D00BB8" w:rsidP="00D00BB8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00BB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</w:t>
            </w:r>
          </w:p>
        </w:tc>
        <w:tc>
          <w:tcPr>
            <w:tcW w:w="2367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00BB8" w:rsidRPr="00D00BB8" w:rsidRDefault="00D00BB8" w:rsidP="00D00BB8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Akumulatory niklowo-wodorkowe od 2.4Vdo 6V naładowane NIMH. GP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16164C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16164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16164C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16164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45 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rHeight w:val="270"/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Baterie alkaliczne GP R-6 AA 1.5 V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1000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Baterie alkaliczne GP R-3 AAA 1.5V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1000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Baterie GP 6F22 9V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Baterie CR2032 3V MAXELL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100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Baterie alkaliczne GP LR14 1.5V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Baterie alkaliczne GP LR20 1.5V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Baterie alkaliczne GP A76 LR44 </w:t>
            </w: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1.5V zegarkowa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9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Baterie alkaliczne GP 23A 12V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Dzwonek bezprzewodowy z zasileniem odbiornika 230V, jedna melodia, głośność od 60 do 70 (</w:t>
            </w: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dB</w:t>
            </w:r>
            <w:proofErr w:type="spellEnd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) ZAMEL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Gniazdo hermetyczne podwójne n/t OSPEL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Gniazdo podwójne z/u OSPEL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Lampka biurowa na żarówki LED gwint E27 O NAPIĘCIU 230V/50Hz, moc-max 100W,trzonek- E27,klasa izolacji- II, stopień ochrony- IP20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Kołki rozporowe wbijane KSMXN fi 8mm dł. 60-70mm, opakowanie 20szt.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3B2545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Kołki rozporowe wkręcane KAXN fi 10mm dł. 70-80mm, opakowanie 20 </w:t>
            </w: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3B2545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Kanał instalacyjny 20x20 biały 2mb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3B2545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Korytko kablowe 20x35 białe 2 mb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18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3B2545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Moduł awaryjny 2h 4-36W A/SA do EVG, test ręczny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3B2545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Moduł awaryjny 2h 4-58W A/SA do KVG/EVG, test ręczny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3B2545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Moduł awaryjny 36W 2h, automatyczny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3B2545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Moduł awaryjny 2x6-18W 2h, automatyczny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3B2545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Opaska zaciskowa, kablowa, </w:t>
            </w: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bezbarwna,dł</w:t>
            </w:r>
            <w:proofErr w:type="spellEnd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. 20 </w:t>
            </w: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cm</w:t>
            </w:r>
            <w:proofErr w:type="spellEnd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. op. 100szt.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3B2545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Oprawa hermetyczna IP65 2X18W,klosz PC, obudowa ABS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Oprawa hermetyczna IP65 2x36W, klosz PC, obudowa ABS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Oprawa rastrowa n/t 2x36W EVG PAR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26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Oprawa rastrowa n/t 4x18W EVG PPAR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27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Oprawa meblowa </w:t>
            </w: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podszafkowa</w:t>
            </w:r>
            <w:proofErr w:type="spellEnd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 świetlówkowa T5 13W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28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Oprawa świetlówki 2x18W,oprawa kloszowa, klosz pryzmatyczny, statecznik EVG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rHeight w:val="465"/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29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Oprawa świetlówki 2x36W,oprawa kloszowa, klosz pryzmatyczny, statecznik EVG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Plafon hermetyczny 75W, oprawa biała, klosz matowy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31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Plafon oświetleniowy 100W, oprawa biała, klosz </w:t>
            </w: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przeżroczysty</w:t>
            </w:r>
            <w:proofErr w:type="spellEnd"/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32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Plafon z czujnikiem ruchu LED HV 10W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33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Pokrywy do puszek instalacyjnych od fi 60 do fi 80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34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Przedłużacz 3m 5 gniazdowy z/u, wyłącznikiem, filtrem i zabezpieczeniem przeciwprzepięciowym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35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Przedłużacz 5m 5 gniazda z/u, wyłącznikiem, filtrem i zabezpieczeniem przeciwprzepięciowym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36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Przedłużacz 5m 3 gniazda z/u, wyłącznikiem, filtrem i zabezpieczeniem przeciwprzepięciowym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37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Przewód YTDY 8x0.5mm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mb</w:t>
            </w:r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38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Przewód telefoniczny YTKSY 2x2x05mm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mb</w:t>
            </w:r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C04AA6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b/>
                <w:color w:val="FF0000"/>
                <w:lang w:eastAsia="pl-PL"/>
              </w:rPr>
            </w:pPr>
            <w:r w:rsidRPr="00C04AA6">
              <w:rPr>
                <w:rFonts w:ascii="Arial" w:eastAsia="Times New Roman" w:hAnsi="Arial" w:cs="Arial"/>
                <w:b/>
                <w:color w:val="FF0000"/>
                <w:lang w:eastAsia="pl-PL"/>
              </w:rPr>
              <w:t>39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C04AA6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b/>
                <w:color w:val="FF0000"/>
                <w:lang w:eastAsia="pl-PL"/>
              </w:rPr>
            </w:pPr>
            <w:r w:rsidRPr="00C04AA6">
              <w:rPr>
                <w:rFonts w:ascii="Arial" w:eastAsia="Times New Roman" w:hAnsi="Arial" w:cs="Arial"/>
                <w:b/>
                <w:color w:val="FF0000"/>
                <w:lang w:eastAsia="pl-PL"/>
              </w:rPr>
              <w:t xml:space="preserve">Przewód YDY p2x1.5mm 750V biały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C04AA6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b/>
                <w:color w:val="FF0000"/>
                <w:lang w:eastAsia="pl-PL"/>
              </w:rPr>
            </w:pPr>
            <w:r w:rsidRPr="00C04AA6">
              <w:rPr>
                <w:rFonts w:ascii="Arial" w:eastAsia="Times New Roman" w:hAnsi="Arial" w:cs="Arial"/>
                <w:b/>
                <w:color w:val="FF0000"/>
                <w:lang w:eastAsia="pl-PL"/>
              </w:rPr>
              <w:t>mb</w:t>
            </w:r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C04AA6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b/>
                <w:color w:val="FF0000"/>
                <w:lang w:eastAsia="pl-PL"/>
              </w:rPr>
            </w:pPr>
            <w:r w:rsidRPr="00C04AA6">
              <w:rPr>
                <w:rFonts w:ascii="Arial" w:eastAsia="Times New Roman" w:hAnsi="Arial" w:cs="Arial"/>
                <w:b/>
                <w:color w:val="FF0000"/>
                <w:lang w:eastAsia="pl-PL"/>
              </w:rPr>
              <w:t>50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Przewód YDY p3x1.5mm 750V biały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mb</w:t>
            </w:r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100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41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Przewód YDY p3x2.5mm 750V biały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mb</w:t>
            </w:r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100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42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Puszki instalacyjne p/t PK-60F fi 60 z pokrywą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43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Puszki instalacyjne p/t PO-80F fi80 z pokrywą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44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Statecznik elektroniczny EVG T8 58W ciepły start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45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Statecznik elektroniczny EVG T5 54W ciepły start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46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Statecznik elektroniczny EVG T5 2x24W/39W ciepły start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47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Statecznik elektroniczny EVG T8 36W ciepły start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48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Świetlówka kompaktowa 2G7 4Pin 11W ciepłobiała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49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Świetlówka kompaktowa G23 2Pin 11W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Świetlówka DD 21W/4P 3500K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51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Świetlówki liniowe LF 18W/850/G13 barwa ciepła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100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52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Świetlówki liniowe LF 36W/850/G13 barwa ciepła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150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53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Świetlówki MASTER </w:t>
            </w: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PL-L</w:t>
            </w:r>
            <w:proofErr w:type="spellEnd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 4P 24W 840 1800 </w:t>
            </w: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lu</w:t>
            </w:r>
            <w:proofErr w:type="spellEnd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54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Świetlówka liniowa LF 54W TL5 HO barwa ciepła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55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Świetlówki liniowe 58W T8 G13 barwa ciepła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56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Termoskurczka</w:t>
            </w:r>
            <w:proofErr w:type="spellEnd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 fi4mm 1mb czerwona lub czarna, elastyczna, silikonowa, opakowanie 100 </w:t>
            </w: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57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Taśma izolacyjna 19mmx20m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58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Wentylator biurkowy 150mm o mocy 15W, zasilanie sieciowe, posiadający stabilną podstawę , 3 śmigła ,obrotową głowicę, regulację kąta nachylenia, dwie prędkości, możliwość demontażu osłony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rHeight w:val="1185"/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59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Wiatrak podłogowy z nóżką o podstawie krzyżakowej , regulowana wysokość, praca oscylacyjna. Specyfikacja techniczna: 3 poziomy prędkości, materiał metal , zasilenie sieciowe, moc 40W, średnica śmigła 40 cm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60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Wentylator kanałowy ścienny fi 100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61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Wentylator kanałowy ścienny fi150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62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Wkładki topikowe 10A </w:t>
            </w: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BiWts</w:t>
            </w:r>
            <w:proofErr w:type="spellEnd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 DII GF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63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Wkładki topikowe 6A </w:t>
            </w: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BiWts</w:t>
            </w:r>
            <w:proofErr w:type="spellEnd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 DII GF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64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Wkładki topikowe 20A </w:t>
            </w: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BiWts</w:t>
            </w:r>
            <w:proofErr w:type="spellEnd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 DII GF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65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Wkładki topikowe 25A </w:t>
            </w: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BiWts</w:t>
            </w:r>
            <w:proofErr w:type="spellEnd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 DII GF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66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Włącznik instalacyjny p/t Akcent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67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Wyłącznik elektryczny pojedynczy bez konieczności stosowania ramki , podłączenie przewodów na zaciski gwintowe , napięcie 250V,obciążalność 10A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68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Żarnik halogenowy JC G6 35W 12V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10 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69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Wtyczki elektryczne jednofazowe z/u, kątowe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70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Zapłonniki do świetlówek BS-2 4-65W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71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Zapłonniki do świetlówek BS-2 4-22W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72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Zapłonniki S-10 4-80W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73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Żarówki LED E27 6W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74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Żarówki (lampa) LED E27 8-60W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75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Żarówki LED E27 12W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76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Żarówki (lampa) LED E27 14-100W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77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Żarówki wysokotemperaturowe 25W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78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Żarówki wysokotemperaturowe 40W </w:t>
            </w:r>
            <w:r w:rsidRPr="00D00BB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HELIOS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79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Żarówki wysokotemperaturowe 60W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80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Żarówki wysokotemperaturowe 75W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81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Żarówki wysokotemperaturowe 100W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82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Żarniki halogenowe 60W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83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Złączki WAGO </w:t>
            </w: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compakt</w:t>
            </w:r>
            <w:proofErr w:type="spellEnd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 2x4mm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84 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Złączki WAGO </w:t>
            </w: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compakt</w:t>
            </w:r>
            <w:proofErr w:type="spellEnd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 3x4mm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85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Przewód elektryczny OMY 3x1 biały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mb</w:t>
            </w:r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86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Statecznik balast elektroniczny </w:t>
            </w: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Type</w:t>
            </w:r>
            <w:proofErr w:type="spellEnd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 T5 24W </w:t>
            </w: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ELXs</w:t>
            </w:r>
            <w:proofErr w:type="spellEnd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 124.902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87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Statecznik balast elektroniczny </w:t>
            </w: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Type</w:t>
            </w:r>
            <w:proofErr w:type="spellEnd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 T5 28W </w:t>
            </w: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ELXs</w:t>
            </w:r>
            <w:proofErr w:type="spellEnd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 235.857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88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Statecznik balast elektroniczny </w:t>
            </w: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Type</w:t>
            </w:r>
            <w:proofErr w:type="spellEnd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 T8 2x36W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89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Statecznik balast elektroniczny </w:t>
            </w: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Type</w:t>
            </w:r>
            <w:proofErr w:type="spellEnd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 T8 </w:t>
            </w: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ELXc</w:t>
            </w:r>
            <w:proofErr w:type="spellEnd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 418.249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3B2545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B254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90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Statecznik </w:t>
            </w: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ELXc</w:t>
            </w:r>
            <w:proofErr w:type="spellEnd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 418.249 183133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91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Żarówki LED PILA 5.5-40W E27 CW840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195502">
        <w:trPr>
          <w:tblCellSpacing w:w="0" w:type="dxa"/>
        </w:trPr>
        <w:tc>
          <w:tcPr>
            <w:tcW w:w="689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D00BB8">
              <w:rPr>
                <w:rFonts w:ascii="Arial" w:eastAsia="Times New Roman" w:hAnsi="Arial" w:cs="Arial"/>
                <w:b/>
                <w:lang w:eastAsia="pl-PL"/>
              </w:rPr>
              <w:t xml:space="preserve">Razem </w:t>
            </w: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D00BB8" w:rsidRPr="00D00BB8" w:rsidRDefault="00D00BB8" w:rsidP="00D00BB8">
      <w:pPr>
        <w:spacing w:before="100" w:beforeAutospacing="1" w:after="0" w:line="240" w:lineRule="auto"/>
        <w:rPr>
          <w:rFonts w:ascii="Arial" w:eastAsia="Times New Roman" w:hAnsi="Arial" w:cs="Arial"/>
          <w:lang w:eastAsia="pl-PL"/>
        </w:rPr>
      </w:pPr>
    </w:p>
    <w:p w:rsidR="00D00BB8" w:rsidRPr="00D00BB8" w:rsidRDefault="00D00BB8" w:rsidP="00D00BB8">
      <w:pPr>
        <w:spacing w:before="100" w:beforeAutospacing="1" w:after="0" w:line="240" w:lineRule="auto"/>
        <w:rPr>
          <w:rFonts w:ascii="Arial" w:eastAsia="Times New Roman" w:hAnsi="Arial" w:cs="Arial"/>
          <w:lang w:eastAsia="pl-PL"/>
        </w:rPr>
      </w:pPr>
    </w:p>
    <w:p w:rsidR="00D00BB8" w:rsidRPr="00D00BB8" w:rsidRDefault="00D00BB8" w:rsidP="00D00BB8">
      <w:pPr>
        <w:spacing w:before="100" w:beforeAutospacing="1" w:after="0" w:line="240" w:lineRule="auto"/>
        <w:rPr>
          <w:rFonts w:ascii="Arial" w:eastAsia="Times New Roman" w:hAnsi="Arial" w:cs="Arial"/>
          <w:lang w:eastAsia="pl-PL"/>
        </w:rPr>
      </w:pPr>
    </w:p>
    <w:p w:rsidR="00274D59" w:rsidRPr="00D00BB8" w:rsidRDefault="00274D59">
      <w:pPr>
        <w:rPr>
          <w:rFonts w:ascii="Arial" w:hAnsi="Arial" w:cs="Arial"/>
        </w:rPr>
      </w:pPr>
    </w:p>
    <w:sectPr w:rsidR="00274D59" w:rsidRPr="00D00BB8" w:rsidSect="00D00B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00BB8"/>
    <w:rsid w:val="0016164C"/>
    <w:rsid w:val="00274D59"/>
    <w:rsid w:val="003575CC"/>
    <w:rsid w:val="003B2545"/>
    <w:rsid w:val="004D5D44"/>
    <w:rsid w:val="006955FE"/>
    <w:rsid w:val="006E3FF0"/>
    <w:rsid w:val="0071502A"/>
    <w:rsid w:val="00841591"/>
    <w:rsid w:val="00C04AA6"/>
    <w:rsid w:val="00D00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D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00BB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8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66F69-58D9-48ED-A71D-B2C4A567F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903</Words>
  <Characters>5421</Characters>
  <Application>Microsoft Office Word</Application>
  <DocSecurity>0</DocSecurity>
  <Lines>45</Lines>
  <Paragraphs>12</Paragraphs>
  <ScaleCrop>false</ScaleCrop>
  <Company/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mkamienski</cp:lastModifiedBy>
  <cp:revision>3</cp:revision>
  <dcterms:created xsi:type="dcterms:W3CDTF">2020-08-19T11:57:00Z</dcterms:created>
  <dcterms:modified xsi:type="dcterms:W3CDTF">2020-08-19T11:58:00Z</dcterms:modified>
</cp:coreProperties>
</file>